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9692" w14:textId="77777777" w:rsidR="0048669C" w:rsidRDefault="00273A37" w:rsidP="00273A37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  <w:noProof/>
        </w:rPr>
        <w:drawing>
          <wp:inline distT="0" distB="0" distL="0" distR="0" wp14:anchorId="304D860E" wp14:editId="291C862D">
            <wp:extent cx="1360025" cy="544010"/>
            <wp:effectExtent l="0" t="0" r="0" b="254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937" cy="5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NewRomanPS" w:hAnsi="TimesNewRomanPS"/>
          <w:b/>
          <w:bCs/>
        </w:rPr>
        <w:t xml:space="preserve"> </w:t>
      </w:r>
    </w:p>
    <w:p w14:paraId="0944717A" w14:textId="5BA65998" w:rsidR="0048669C" w:rsidRDefault="0048669C" w:rsidP="0048669C">
      <w:pPr>
        <w:pStyle w:val="NormalWeb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ECS POSITION ANNOUNCEMENT</w:t>
      </w:r>
    </w:p>
    <w:p w14:paraId="17C80FD6" w14:textId="77777777" w:rsidR="0048669C" w:rsidRDefault="0048669C" w:rsidP="0048669C">
      <w:pPr>
        <w:pStyle w:val="NormalWeb"/>
        <w:jc w:val="center"/>
        <w:rPr>
          <w:rFonts w:ascii="TimesNewRomanPS" w:hAnsi="TimesNewRomanPS"/>
          <w:b/>
          <w:bCs/>
        </w:rPr>
      </w:pPr>
    </w:p>
    <w:p w14:paraId="084DAFE3" w14:textId="4F17669C" w:rsidR="0048669C" w:rsidRDefault="0048669C" w:rsidP="00273A37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AVAILABLE POSITION:</w:t>
      </w:r>
      <w:r>
        <w:rPr>
          <w:rFonts w:ascii="TimesNewRomanPS" w:hAnsi="TimesNewRomanPS"/>
          <w:b/>
          <w:bCs/>
        </w:rPr>
        <w:tab/>
        <w:t>2021 – 2022 SUBSTITUTE TEACHERS</w:t>
      </w:r>
    </w:p>
    <w:p w14:paraId="61D37A3A" w14:textId="73E3E178" w:rsidR="00E257F3" w:rsidRDefault="00273A37" w:rsidP="00273A37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JOB DESCRIPTION:</w:t>
      </w:r>
    </w:p>
    <w:p w14:paraId="5513A3AB" w14:textId="711442A1" w:rsidR="00E257F3" w:rsidRPr="00E257F3" w:rsidRDefault="00E257F3" w:rsidP="00E257F3">
      <w:pPr>
        <w:pStyle w:val="NormalWeb"/>
      </w:pPr>
      <w:r w:rsidRPr="00E257F3">
        <w:t>A substitute teacher is responsible for providing instruction, managing the classroom environment, and promoting student learning in the absence of the regular classroom teacher</w:t>
      </w:r>
      <w:r w:rsidRPr="00E257F3">
        <w:rPr>
          <w:rFonts w:ascii="Arial" w:hAnsi="Arial" w:cs="Arial"/>
        </w:rPr>
        <w:t xml:space="preserve">. </w:t>
      </w:r>
      <w:r w:rsidRPr="00E257F3">
        <w:t xml:space="preserve">Works under the direction of the </w:t>
      </w:r>
      <w:r>
        <w:t>classroom teacher, the b</w:t>
      </w:r>
      <w:r w:rsidRPr="00E257F3">
        <w:t xml:space="preserve">uilding </w:t>
      </w:r>
      <w:proofErr w:type="gramStart"/>
      <w:r>
        <w:t>p</w:t>
      </w:r>
      <w:r w:rsidRPr="00E257F3">
        <w:t>rincipal</w:t>
      </w:r>
      <w:proofErr w:type="gramEnd"/>
      <w:r w:rsidRPr="00E257F3">
        <w:t xml:space="preserve"> and the Human Resource Director via the Substitute Clerk</w:t>
      </w:r>
      <w:r>
        <w:t xml:space="preserve"> (Mrs. Baird).</w:t>
      </w:r>
      <w:r w:rsidR="0048669C">
        <w:t xml:space="preserve"> </w:t>
      </w:r>
      <w:r>
        <w:t>Substitutes are evaluated</w:t>
      </w:r>
      <w:r w:rsidRPr="00E257F3">
        <w:t xml:space="preserve"> </w:t>
      </w:r>
      <w:r>
        <w:t xml:space="preserve">by the classroom teacher and building principal based on the job they do in the classroom. </w:t>
      </w:r>
    </w:p>
    <w:p w14:paraId="5CA38F6D" w14:textId="77777777" w:rsidR="00673A8F" w:rsidRDefault="00673A8F" w:rsidP="00673A8F">
      <w:pPr>
        <w:pStyle w:val="NormalWeb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  <w:b/>
          <w:bCs/>
        </w:rPr>
        <w:t>REQUIREMENTS:</w:t>
      </w:r>
    </w:p>
    <w:p w14:paraId="09C23F23" w14:textId="77777777" w:rsidR="00673A8F" w:rsidRPr="00673A8F" w:rsidRDefault="00673A8F" w:rsidP="00673A8F">
      <w:pPr>
        <w:pStyle w:val="NormalWeb"/>
        <w:numPr>
          <w:ilvl w:val="0"/>
          <w:numId w:val="1"/>
        </w:numPr>
        <w:rPr>
          <w:rFonts w:ascii="TimesNewRomanPSMT" w:hAnsi="TimesNewRomanPSMT"/>
          <w:b/>
          <w:bCs/>
        </w:rPr>
      </w:pPr>
      <w:r>
        <w:rPr>
          <w:rFonts w:ascii="TimesNewRomanPSMT" w:hAnsi="TimesNewRomanPSMT"/>
        </w:rPr>
        <w:t>High School diploma</w:t>
      </w:r>
    </w:p>
    <w:p w14:paraId="7BFCE2D3" w14:textId="77777777" w:rsidR="00273A37" w:rsidRPr="00673A8F" w:rsidRDefault="00273A37" w:rsidP="00673A8F">
      <w:pPr>
        <w:pStyle w:val="NormalWeb"/>
        <w:numPr>
          <w:ilvl w:val="0"/>
          <w:numId w:val="1"/>
        </w:numPr>
        <w:rPr>
          <w:rFonts w:ascii="TimesNewRomanPSMT" w:hAnsi="TimesNewRomanPSMT"/>
          <w:b/>
          <w:bCs/>
        </w:rPr>
      </w:pPr>
      <w:r>
        <w:rPr>
          <w:rFonts w:ascii="TimesNewRomanPSMT" w:hAnsi="TimesNewRomanPSMT"/>
        </w:rPr>
        <w:t xml:space="preserve">Successful experience in the coaching field, with successful experience in the school environment preferred. </w:t>
      </w:r>
    </w:p>
    <w:p w14:paraId="2F96B2F0" w14:textId="77777777" w:rsidR="00273A37" w:rsidRDefault="00273A37" w:rsidP="00273A37">
      <w:pPr>
        <w:pStyle w:val="NormalWeb"/>
        <w:numPr>
          <w:ilvl w:val="0"/>
          <w:numId w:val="1"/>
        </w:numPr>
      </w:pPr>
      <w:r>
        <w:rPr>
          <w:rFonts w:ascii="TimesNewRomanPSMT" w:hAnsi="TimesNewRomanPSMT"/>
        </w:rPr>
        <w:t xml:space="preserve">Meet the health and physical requirements and be fingerprinted. </w:t>
      </w:r>
    </w:p>
    <w:p w14:paraId="435B6573" w14:textId="77777777" w:rsidR="00273A37" w:rsidRDefault="00273A37" w:rsidP="00273A37">
      <w:pPr>
        <w:pStyle w:val="NormalWeb"/>
      </w:pPr>
      <w:r>
        <w:rPr>
          <w:rFonts w:ascii="TimesNewRomanPS" w:hAnsi="TimesNewRomanPS"/>
          <w:b/>
          <w:bCs/>
        </w:rPr>
        <w:t>POSITION</w:t>
      </w:r>
      <w:r w:rsidR="00673A8F">
        <w:rPr>
          <w:rFonts w:ascii="TimesNewRomanPS" w:hAnsi="TimesNewRomanPS"/>
          <w:b/>
          <w:bCs/>
        </w:rPr>
        <w:t xml:space="preserve"> DESCRIPTION</w:t>
      </w:r>
      <w:r>
        <w:rPr>
          <w:rFonts w:ascii="TimesNewRomanPS" w:hAnsi="TimesNewRomanPS"/>
          <w:b/>
          <w:bCs/>
        </w:rPr>
        <w:t xml:space="preserve">: </w:t>
      </w:r>
    </w:p>
    <w:p w14:paraId="1EE8A0FD" w14:textId="77777777" w:rsidR="00E257F3" w:rsidRDefault="00E257F3" w:rsidP="00E257F3">
      <w:pPr>
        <w:pStyle w:val="NormalWeb"/>
        <w:numPr>
          <w:ilvl w:val="0"/>
          <w:numId w:val="10"/>
        </w:numPr>
        <w:ind w:left="630" w:hanging="270"/>
      </w:pPr>
      <w:r>
        <w:rPr>
          <w:rFonts w:ascii="Times New Roman,Bold" w:hAnsi="Times New Roman,Bold"/>
        </w:rPr>
        <w:t xml:space="preserve">Duties and Responsibilities: </w:t>
      </w:r>
      <w:r>
        <w:t>Teaches scheduled classes. Prepares a written summary of work completed.</w:t>
      </w:r>
    </w:p>
    <w:p w14:paraId="0F32987C" w14:textId="77777777" w:rsidR="00E257F3" w:rsidRDefault="00E257F3" w:rsidP="00E257F3">
      <w:pPr>
        <w:pStyle w:val="NormalWeb"/>
        <w:numPr>
          <w:ilvl w:val="0"/>
          <w:numId w:val="10"/>
        </w:numPr>
        <w:ind w:left="630" w:hanging="270"/>
      </w:pPr>
      <w:r>
        <w:t xml:space="preserve">Assumes all duties and responsibilities of the absent teacher. </w:t>
      </w:r>
    </w:p>
    <w:p w14:paraId="2E72F301" w14:textId="77777777" w:rsidR="00E257F3" w:rsidRDefault="00E257F3" w:rsidP="00E257F3">
      <w:pPr>
        <w:pStyle w:val="NormalWeb"/>
        <w:numPr>
          <w:ilvl w:val="0"/>
          <w:numId w:val="10"/>
        </w:numPr>
        <w:ind w:left="630" w:hanging="270"/>
      </w:pPr>
      <w:r>
        <w:t>Follows the teacher’s written lesson plans. Consults with the principal and/or staff to</w:t>
      </w:r>
      <w:r>
        <w:t xml:space="preserve"> </w:t>
      </w:r>
      <w:r>
        <w:t xml:space="preserve">resolve questions and/or concerns. </w:t>
      </w:r>
    </w:p>
    <w:p w14:paraId="18B2FE34" w14:textId="77777777" w:rsidR="00E257F3" w:rsidRDefault="00E257F3" w:rsidP="00E257F3">
      <w:pPr>
        <w:pStyle w:val="NormalWeb"/>
        <w:numPr>
          <w:ilvl w:val="0"/>
          <w:numId w:val="10"/>
        </w:numPr>
        <w:ind w:left="630" w:hanging="270"/>
      </w:pPr>
      <w:r>
        <w:t xml:space="preserve">Complies with all building procedures and schedules. Promotes the proper use and care of school property. </w:t>
      </w:r>
    </w:p>
    <w:p w14:paraId="39AC91C0" w14:textId="77777777" w:rsidR="00E257F3" w:rsidRDefault="00E257F3" w:rsidP="00E257F3">
      <w:pPr>
        <w:pStyle w:val="NormalWeb"/>
        <w:numPr>
          <w:ilvl w:val="0"/>
          <w:numId w:val="10"/>
        </w:numPr>
        <w:ind w:left="630" w:hanging="270"/>
      </w:pPr>
      <w:r w:rsidRPr="00E257F3">
        <w:rPr>
          <w:rFonts w:ascii="Symbol"/>
        </w:rPr>
        <w:t> </w:t>
      </w:r>
      <w:r>
        <w:t xml:space="preserve">Makes the absent teacher aware of special situations or problems encountered. </w:t>
      </w:r>
    </w:p>
    <w:p w14:paraId="14434E76" w14:textId="77777777" w:rsidR="00E257F3" w:rsidRDefault="00E257F3" w:rsidP="00E257F3">
      <w:pPr>
        <w:pStyle w:val="NormalWeb"/>
        <w:numPr>
          <w:ilvl w:val="0"/>
          <w:numId w:val="10"/>
        </w:numPr>
        <w:ind w:left="630" w:hanging="270"/>
      </w:pPr>
      <w:r>
        <w:t xml:space="preserve">Upholds board policies and follows administrative procedures. </w:t>
      </w:r>
    </w:p>
    <w:p w14:paraId="7AAEDE5D" w14:textId="77777777" w:rsidR="0048669C" w:rsidRDefault="00E257F3" w:rsidP="00E257F3">
      <w:pPr>
        <w:pStyle w:val="NormalWeb"/>
        <w:numPr>
          <w:ilvl w:val="0"/>
          <w:numId w:val="10"/>
        </w:numPr>
        <w:ind w:left="630" w:hanging="270"/>
      </w:pPr>
      <w:r>
        <w:t xml:space="preserve">Implements effective pupil management procedures. Maintains high standards and upholds the student conduct code. Intervenes and/or reports concerns to an administrator. </w:t>
      </w:r>
    </w:p>
    <w:p w14:paraId="7BE839E3" w14:textId="77777777" w:rsidR="0048669C" w:rsidRDefault="00E257F3" w:rsidP="0048669C">
      <w:pPr>
        <w:pStyle w:val="NormalWeb"/>
        <w:numPr>
          <w:ilvl w:val="0"/>
          <w:numId w:val="10"/>
        </w:numPr>
        <w:ind w:left="630" w:hanging="270"/>
      </w:pPr>
      <w:r>
        <w:t xml:space="preserve">Develops and maintains a positive learning environment. </w:t>
      </w:r>
    </w:p>
    <w:p w14:paraId="2BCF356B" w14:textId="25B6B4D0" w:rsidR="0048669C" w:rsidRDefault="00E257F3" w:rsidP="0048669C">
      <w:pPr>
        <w:pStyle w:val="NormalWeb"/>
        <w:numPr>
          <w:ilvl w:val="0"/>
          <w:numId w:val="10"/>
        </w:numPr>
        <w:ind w:left="630" w:hanging="270"/>
      </w:pPr>
      <w:r>
        <w:t xml:space="preserve">Works cooperatively with staff and parents. </w:t>
      </w:r>
    </w:p>
    <w:p w14:paraId="14203499" w14:textId="77777777" w:rsidR="0048669C" w:rsidRDefault="00E257F3" w:rsidP="0048669C">
      <w:pPr>
        <w:pStyle w:val="NormalWeb"/>
        <w:numPr>
          <w:ilvl w:val="0"/>
          <w:numId w:val="10"/>
        </w:numPr>
        <w:ind w:left="630" w:hanging="270"/>
      </w:pPr>
      <w:r>
        <w:t xml:space="preserve">Incorporates the effective use of available technology. Upholds computer technology acceptable use policies. </w:t>
      </w:r>
    </w:p>
    <w:p w14:paraId="49C585BD" w14:textId="77777777" w:rsidR="0048669C" w:rsidRDefault="00E257F3" w:rsidP="0048669C">
      <w:pPr>
        <w:pStyle w:val="NormalWeb"/>
        <w:numPr>
          <w:ilvl w:val="0"/>
          <w:numId w:val="10"/>
        </w:numPr>
        <w:ind w:left="630" w:hanging="270"/>
      </w:pPr>
      <w:r>
        <w:t xml:space="preserve">Respects personal privacy. Maintains the confidentiality of privileged information. </w:t>
      </w:r>
    </w:p>
    <w:p w14:paraId="772DE28F" w14:textId="77777777" w:rsidR="0048669C" w:rsidRDefault="00E257F3" w:rsidP="0048669C">
      <w:pPr>
        <w:pStyle w:val="NormalWeb"/>
        <w:numPr>
          <w:ilvl w:val="0"/>
          <w:numId w:val="10"/>
        </w:numPr>
        <w:ind w:left="630" w:hanging="270"/>
      </w:pPr>
      <w:r>
        <w:t xml:space="preserve">Takes precautions to ensure staff/student safety. Does not leave students unsupervised. </w:t>
      </w:r>
    </w:p>
    <w:p w14:paraId="66271CE3" w14:textId="77777777" w:rsidR="0048669C" w:rsidRDefault="00E257F3" w:rsidP="0048669C">
      <w:pPr>
        <w:pStyle w:val="NormalWeb"/>
        <w:numPr>
          <w:ilvl w:val="0"/>
          <w:numId w:val="10"/>
        </w:numPr>
        <w:ind w:left="630" w:hanging="270"/>
      </w:pPr>
      <w:r>
        <w:t xml:space="preserve">Supervises non-classroom duties when assigned. </w:t>
      </w:r>
    </w:p>
    <w:p w14:paraId="286ED3EB" w14:textId="77777777" w:rsidR="0048669C" w:rsidRDefault="00E257F3" w:rsidP="0048669C">
      <w:pPr>
        <w:pStyle w:val="NormalWeb"/>
        <w:numPr>
          <w:ilvl w:val="0"/>
          <w:numId w:val="10"/>
        </w:numPr>
        <w:ind w:left="630" w:hanging="270"/>
      </w:pPr>
      <w:r>
        <w:t xml:space="preserve">Accepts personal responsibility for decisions and conduct. </w:t>
      </w:r>
    </w:p>
    <w:p w14:paraId="02931788" w14:textId="6B093796" w:rsidR="0048669C" w:rsidRDefault="00E257F3" w:rsidP="0048669C">
      <w:pPr>
        <w:pStyle w:val="NormalWeb"/>
        <w:numPr>
          <w:ilvl w:val="0"/>
          <w:numId w:val="10"/>
        </w:numPr>
        <w:ind w:left="630" w:hanging="270"/>
      </w:pPr>
      <w:r>
        <w:t xml:space="preserve">Performs other specific job-related duties as </w:t>
      </w:r>
      <w:r w:rsidR="0048669C">
        <w:t>assigned</w:t>
      </w:r>
      <w:r>
        <w:t xml:space="preserve">. </w:t>
      </w:r>
    </w:p>
    <w:p w14:paraId="69751B34" w14:textId="20792A79" w:rsidR="00E257F3" w:rsidRPr="0048669C" w:rsidRDefault="0048669C" w:rsidP="0048669C">
      <w:pPr>
        <w:pStyle w:val="NormalWeb"/>
        <w:rPr>
          <w:b/>
          <w:bCs/>
        </w:rPr>
      </w:pPr>
      <w:r>
        <w:rPr>
          <w:b/>
          <w:bCs/>
        </w:rPr>
        <w:lastRenderedPageBreak/>
        <w:t>QUALIFICATIONS:</w:t>
      </w:r>
    </w:p>
    <w:p w14:paraId="10489824" w14:textId="77777777" w:rsidR="008869FE" w:rsidRDefault="00E257F3" w:rsidP="008869FE">
      <w:pPr>
        <w:pStyle w:val="NormalWeb"/>
        <w:numPr>
          <w:ilvl w:val="0"/>
          <w:numId w:val="14"/>
        </w:numPr>
      </w:pPr>
      <w:r>
        <w:t>Education equivalent to graduation from an accredited high school or General Education</w:t>
      </w:r>
      <w:r w:rsidR="0048669C">
        <w:t xml:space="preserve"> </w:t>
      </w:r>
      <w:r>
        <w:t>Certificate (GED)</w:t>
      </w:r>
    </w:p>
    <w:p w14:paraId="1C3E24F9" w14:textId="6970325A" w:rsidR="0048669C" w:rsidRDefault="00E257F3" w:rsidP="008869FE">
      <w:pPr>
        <w:pStyle w:val="NormalWeb"/>
        <w:numPr>
          <w:ilvl w:val="0"/>
          <w:numId w:val="14"/>
        </w:numPr>
      </w:pPr>
      <w:r>
        <w:t xml:space="preserve">Candidate must be at least 18 years of age. </w:t>
      </w:r>
    </w:p>
    <w:p w14:paraId="37887740" w14:textId="659EE82E" w:rsidR="00E257F3" w:rsidRDefault="00E257F3" w:rsidP="008869FE">
      <w:pPr>
        <w:pStyle w:val="NormalWeb"/>
        <w:numPr>
          <w:ilvl w:val="0"/>
          <w:numId w:val="14"/>
        </w:numPr>
      </w:pPr>
      <w:r>
        <w:rPr>
          <w:rFonts w:ascii="Times" w:hAnsi="Times"/>
        </w:rPr>
        <w:t xml:space="preserve">Ability to follow both oral and written directions and instructions. </w:t>
      </w:r>
    </w:p>
    <w:p w14:paraId="09539B4F" w14:textId="69E51A80" w:rsidR="00E257F3" w:rsidRDefault="00E257F3" w:rsidP="008869FE">
      <w:pPr>
        <w:pStyle w:val="NormalWeb"/>
        <w:numPr>
          <w:ilvl w:val="0"/>
          <w:numId w:val="14"/>
        </w:numPr>
      </w:pPr>
      <w:r>
        <w:rPr>
          <w:rFonts w:ascii="Times" w:hAnsi="Times"/>
        </w:rPr>
        <w:t xml:space="preserve">Ability to communicate in both oral and written means. </w:t>
      </w:r>
    </w:p>
    <w:p w14:paraId="6779DCFF" w14:textId="33080CC7" w:rsidR="00E257F3" w:rsidRDefault="00E257F3" w:rsidP="008869FE">
      <w:pPr>
        <w:pStyle w:val="NormalWeb"/>
        <w:numPr>
          <w:ilvl w:val="0"/>
          <w:numId w:val="14"/>
        </w:numPr>
      </w:pPr>
      <w:r>
        <w:rPr>
          <w:rFonts w:ascii="Times" w:hAnsi="Times"/>
        </w:rPr>
        <w:t xml:space="preserve">Ability to effectively present information and respond to students, parents, and staff. </w:t>
      </w:r>
    </w:p>
    <w:p w14:paraId="491FFE6C" w14:textId="075ADD69" w:rsidR="00E257F3" w:rsidRDefault="00E257F3" w:rsidP="008869FE">
      <w:pPr>
        <w:pStyle w:val="NormalWeb"/>
        <w:numPr>
          <w:ilvl w:val="0"/>
          <w:numId w:val="14"/>
        </w:numPr>
      </w:pPr>
      <w:r>
        <w:rPr>
          <w:rFonts w:ascii="Times" w:hAnsi="Times"/>
        </w:rPr>
        <w:t xml:space="preserve">Ability to handle stressful situations. </w:t>
      </w:r>
    </w:p>
    <w:p w14:paraId="6B7062A1" w14:textId="15D67AE1" w:rsidR="00E257F3" w:rsidRDefault="00E257F3" w:rsidP="008869FE">
      <w:pPr>
        <w:pStyle w:val="NormalWeb"/>
        <w:numPr>
          <w:ilvl w:val="0"/>
          <w:numId w:val="14"/>
        </w:numPr>
      </w:pPr>
      <w:r>
        <w:rPr>
          <w:rFonts w:ascii="Times" w:hAnsi="Times"/>
        </w:rPr>
        <w:t xml:space="preserve">Ability to maintain confidentiality of student matters. </w:t>
      </w:r>
    </w:p>
    <w:p w14:paraId="51849BD2" w14:textId="71E1E1E1" w:rsidR="00E257F3" w:rsidRDefault="00E257F3" w:rsidP="008869FE">
      <w:pPr>
        <w:pStyle w:val="NormalWeb"/>
        <w:numPr>
          <w:ilvl w:val="0"/>
          <w:numId w:val="14"/>
        </w:numPr>
      </w:pPr>
      <w:r>
        <w:rPr>
          <w:rFonts w:ascii="Times" w:hAnsi="Times"/>
        </w:rPr>
        <w:t xml:space="preserve">Ability to effectively manage time and responsibilities. </w:t>
      </w:r>
    </w:p>
    <w:p w14:paraId="675A9F54" w14:textId="49C5A71A" w:rsidR="00E257F3" w:rsidRDefault="00E257F3" w:rsidP="008869FE">
      <w:pPr>
        <w:pStyle w:val="NormalWeb"/>
        <w:numPr>
          <w:ilvl w:val="0"/>
          <w:numId w:val="14"/>
        </w:numPr>
      </w:pPr>
      <w:r>
        <w:rPr>
          <w:rFonts w:ascii="Times" w:hAnsi="Times"/>
        </w:rPr>
        <w:t xml:space="preserve">Ability to be professional in appearance, </w:t>
      </w:r>
      <w:proofErr w:type="gramStart"/>
      <w:r>
        <w:rPr>
          <w:rFonts w:ascii="Times" w:hAnsi="Times"/>
        </w:rPr>
        <w:t>attitude</w:t>
      </w:r>
      <w:proofErr w:type="gramEnd"/>
      <w:r>
        <w:rPr>
          <w:rFonts w:ascii="Times" w:hAnsi="Times"/>
        </w:rPr>
        <w:t xml:space="preserve"> and demeanor. </w:t>
      </w:r>
    </w:p>
    <w:p w14:paraId="470504A9" w14:textId="77777777" w:rsidR="00C363A4" w:rsidRDefault="00E257F3" w:rsidP="00C363A4">
      <w:pPr>
        <w:pStyle w:val="NormalWeb"/>
        <w:numPr>
          <w:ilvl w:val="0"/>
          <w:numId w:val="14"/>
        </w:numPr>
      </w:pPr>
      <w:r>
        <w:rPr>
          <w:rFonts w:ascii="Times New Roman,Bold" w:hAnsi="Times New Roman,Bold"/>
        </w:rPr>
        <w:t xml:space="preserve">Special Requirements: </w:t>
      </w:r>
    </w:p>
    <w:p w14:paraId="6AF77F68" w14:textId="0FCA69F1" w:rsidR="00E257F3" w:rsidRDefault="00E257F3" w:rsidP="00C363A4">
      <w:pPr>
        <w:pStyle w:val="NormalWeb"/>
        <w:numPr>
          <w:ilvl w:val="1"/>
          <w:numId w:val="14"/>
        </w:numPr>
      </w:pPr>
      <w:r>
        <w:t>Candidate must attend an orientation/training session</w:t>
      </w:r>
      <w:r w:rsidR="00C363A4">
        <w:t xml:space="preserve"> (may be online)</w:t>
      </w:r>
      <w:r>
        <w:t xml:space="preserve">. </w:t>
      </w:r>
    </w:p>
    <w:p w14:paraId="25B1F0C9" w14:textId="47362EF3" w:rsidR="00E257F3" w:rsidRDefault="00E257F3" w:rsidP="008869FE">
      <w:pPr>
        <w:pStyle w:val="NormalWeb"/>
        <w:numPr>
          <w:ilvl w:val="1"/>
          <w:numId w:val="14"/>
        </w:numPr>
      </w:pPr>
      <w:r>
        <w:t xml:space="preserve">Candidate must </w:t>
      </w:r>
      <w:r w:rsidR="00C363A4">
        <w:t>pass a background check and have finger printing.</w:t>
      </w:r>
    </w:p>
    <w:p w14:paraId="1B028F73" w14:textId="366F16CD" w:rsidR="00673A8F" w:rsidRPr="00673A8F" w:rsidRDefault="00673A8F" w:rsidP="00E257F3">
      <w:pPr>
        <w:pStyle w:val="NormalWeb"/>
        <w:rPr>
          <w:rFonts w:ascii="TimesNewRomanPSMT" w:hAnsi="TimesNewRomanPSMT"/>
          <w:b/>
          <w:bCs/>
        </w:rPr>
      </w:pPr>
      <w:r w:rsidRPr="00673A8F">
        <w:rPr>
          <w:rFonts w:ascii="TimesNewRomanPSMT" w:hAnsi="TimesNewRomanPSMT"/>
          <w:b/>
          <w:bCs/>
        </w:rPr>
        <w:t>POSITION CONTACT:</w:t>
      </w:r>
    </w:p>
    <w:p w14:paraId="4C45E420" w14:textId="5D59CD1D" w:rsidR="007C0390" w:rsidRDefault="00283CBA" w:rsidP="00283CBA">
      <w:r>
        <w:t>For more information, please contact Felecia Baird:</w:t>
      </w:r>
    </w:p>
    <w:p w14:paraId="591EC2FA" w14:textId="096BE0FA" w:rsidR="00283CBA" w:rsidRDefault="00283CBA" w:rsidP="00D86A82">
      <w:pPr>
        <w:pStyle w:val="ListParagraph"/>
        <w:numPr>
          <w:ilvl w:val="0"/>
          <w:numId w:val="4"/>
        </w:numPr>
      </w:pPr>
      <w:hyperlink r:id="rId8" w:history="1">
        <w:r w:rsidRPr="00C7063D">
          <w:rPr>
            <w:rStyle w:val="Hyperlink"/>
          </w:rPr>
          <w:t>felecia.baird@ecschools.net</w:t>
        </w:r>
      </w:hyperlink>
    </w:p>
    <w:p w14:paraId="0A466CCB" w14:textId="70345DB4" w:rsidR="00283CBA" w:rsidRPr="00273A37" w:rsidRDefault="00283CBA" w:rsidP="00D86A82">
      <w:pPr>
        <w:pStyle w:val="ListParagraph"/>
        <w:numPr>
          <w:ilvl w:val="0"/>
          <w:numId w:val="4"/>
        </w:numPr>
      </w:pPr>
      <w:r>
        <w:t>423-547-8000 ext. 8225</w:t>
      </w:r>
    </w:p>
    <w:sectPr w:rsidR="00283CBA" w:rsidRPr="00273A37" w:rsidSect="00273A37">
      <w:footerReference w:type="default" r:id="rId9"/>
      <w:pgSz w:w="12240" w:h="15840"/>
      <w:pgMar w:top="94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33E4B" w14:textId="77777777" w:rsidR="005B74A9" w:rsidRDefault="005B74A9" w:rsidP="00673A8F">
      <w:r>
        <w:separator/>
      </w:r>
    </w:p>
  </w:endnote>
  <w:endnote w:type="continuationSeparator" w:id="0">
    <w:p w14:paraId="39F9BD19" w14:textId="77777777" w:rsidR="005B74A9" w:rsidRDefault="005B74A9" w:rsidP="0067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NewRomanPS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 New Roman,Bold">
    <w:altName w:val="Times New Roman"/>
    <w:panose1 w:val="00000800000000020000"/>
    <w:charset w:val="00"/>
    <w:family w:val="roman"/>
    <w:pitch w:val="default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4873" w14:textId="64449947" w:rsidR="00BC2956" w:rsidRPr="00C363A4" w:rsidRDefault="00C363A4">
    <w:pPr>
      <w:rPr>
        <w:i/>
        <w:iCs/>
        <w:sz w:val="16"/>
        <w:szCs w:val="16"/>
      </w:rPr>
    </w:pPr>
    <w:r w:rsidRPr="00C363A4">
      <w:rPr>
        <w:i/>
        <w:iCs/>
        <w:sz w:val="16"/>
        <w:szCs w:val="16"/>
      </w:rPr>
      <w:t>subapplication20212022</w:t>
    </w:r>
    <w:r>
      <w:rPr>
        <w:i/>
        <w:iCs/>
        <w:sz w:val="16"/>
        <w:szCs w:val="16"/>
      </w:rPr>
      <w:t>.jmh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3BCFE" w14:textId="77777777" w:rsidR="005B74A9" w:rsidRDefault="005B74A9" w:rsidP="00673A8F">
      <w:r>
        <w:separator/>
      </w:r>
    </w:p>
  </w:footnote>
  <w:footnote w:type="continuationSeparator" w:id="0">
    <w:p w14:paraId="3CCD14E2" w14:textId="77777777" w:rsidR="005B74A9" w:rsidRDefault="005B74A9" w:rsidP="00673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21FB3"/>
    <w:multiLevelType w:val="multilevel"/>
    <w:tmpl w:val="83F4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6568C"/>
    <w:multiLevelType w:val="hybridMultilevel"/>
    <w:tmpl w:val="161A3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B52AF5"/>
    <w:multiLevelType w:val="hybridMultilevel"/>
    <w:tmpl w:val="7F902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7068D5"/>
    <w:multiLevelType w:val="hybridMultilevel"/>
    <w:tmpl w:val="0EF42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C1EDC"/>
    <w:multiLevelType w:val="hybridMultilevel"/>
    <w:tmpl w:val="26DC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33B93"/>
    <w:multiLevelType w:val="hybridMultilevel"/>
    <w:tmpl w:val="7FCA04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72237C"/>
    <w:multiLevelType w:val="hybridMultilevel"/>
    <w:tmpl w:val="73E49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44CED"/>
    <w:multiLevelType w:val="hybridMultilevel"/>
    <w:tmpl w:val="D3E8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12708"/>
    <w:multiLevelType w:val="multilevel"/>
    <w:tmpl w:val="3880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41192F"/>
    <w:multiLevelType w:val="hybridMultilevel"/>
    <w:tmpl w:val="8DCA0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746332"/>
    <w:multiLevelType w:val="hybridMultilevel"/>
    <w:tmpl w:val="8324A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35743B"/>
    <w:multiLevelType w:val="hybridMultilevel"/>
    <w:tmpl w:val="9216B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83CB0"/>
    <w:multiLevelType w:val="hybridMultilevel"/>
    <w:tmpl w:val="DC58C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77725"/>
    <w:multiLevelType w:val="multilevel"/>
    <w:tmpl w:val="2656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3"/>
  </w:num>
  <w:num w:numId="6">
    <w:abstractNumId w:val="0"/>
  </w:num>
  <w:num w:numId="7">
    <w:abstractNumId w:val="8"/>
  </w:num>
  <w:num w:numId="8">
    <w:abstractNumId w:val="12"/>
  </w:num>
  <w:num w:numId="9">
    <w:abstractNumId w:val="9"/>
  </w:num>
  <w:num w:numId="10">
    <w:abstractNumId w:val="10"/>
  </w:num>
  <w:num w:numId="11">
    <w:abstractNumId w:val="2"/>
  </w:num>
  <w:num w:numId="12">
    <w:abstractNumId w:val="5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F3"/>
    <w:rsid w:val="000F0469"/>
    <w:rsid w:val="00174F15"/>
    <w:rsid w:val="00176256"/>
    <w:rsid w:val="00273A37"/>
    <w:rsid w:val="00283CBA"/>
    <w:rsid w:val="0032295C"/>
    <w:rsid w:val="003A6171"/>
    <w:rsid w:val="0048669C"/>
    <w:rsid w:val="005908C5"/>
    <w:rsid w:val="005B74A9"/>
    <w:rsid w:val="005E28D2"/>
    <w:rsid w:val="00673A8F"/>
    <w:rsid w:val="006E0E5F"/>
    <w:rsid w:val="00724635"/>
    <w:rsid w:val="00727BBE"/>
    <w:rsid w:val="008869FE"/>
    <w:rsid w:val="00A53DC0"/>
    <w:rsid w:val="00A973E1"/>
    <w:rsid w:val="00BC2956"/>
    <w:rsid w:val="00C363A4"/>
    <w:rsid w:val="00CA3267"/>
    <w:rsid w:val="00CF0208"/>
    <w:rsid w:val="00CF27FF"/>
    <w:rsid w:val="00D042EC"/>
    <w:rsid w:val="00D62A89"/>
    <w:rsid w:val="00D86A82"/>
    <w:rsid w:val="00DE5B1D"/>
    <w:rsid w:val="00E257F3"/>
    <w:rsid w:val="00E9625E"/>
    <w:rsid w:val="00EA05D6"/>
    <w:rsid w:val="00EB64AE"/>
    <w:rsid w:val="00F5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0B535F"/>
  <w15:chartTrackingRefBased/>
  <w15:docId w15:val="{04DAEE6B-4C0F-904D-AD99-83655D41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3A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73A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A8F"/>
  </w:style>
  <w:style w:type="paragraph" w:styleId="Footer">
    <w:name w:val="footer"/>
    <w:basedOn w:val="Normal"/>
    <w:link w:val="FooterChar"/>
    <w:uiPriority w:val="99"/>
    <w:unhideWhenUsed/>
    <w:rsid w:val="00673A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A8F"/>
  </w:style>
  <w:style w:type="paragraph" w:styleId="ListParagraph">
    <w:name w:val="List Paragraph"/>
    <w:basedOn w:val="Normal"/>
    <w:uiPriority w:val="34"/>
    <w:qFormat/>
    <w:rsid w:val="00D86A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3C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83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1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9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0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4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ecia.baird@ecschool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cDaddy2/Library/Group%20Containers/UBF8T346G9.Office/User%20Content.localized/Templates.localized/Job%20descrip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template.dotx</Template>
  <TotalTime>48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Hutchins</dc:creator>
  <cp:keywords/>
  <dc:description/>
  <cp:lastModifiedBy>John Hutchins</cp:lastModifiedBy>
  <cp:revision>2</cp:revision>
  <dcterms:created xsi:type="dcterms:W3CDTF">2021-09-01T15:07:00Z</dcterms:created>
  <dcterms:modified xsi:type="dcterms:W3CDTF">2021-09-01T17:27:00Z</dcterms:modified>
</cp:coreProperties>
</file>